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2B3D5" w14:textId="7471DDED" w:rsidR="00802E82" w:rsidRDefault="00802E82" w:rsidP="00802E82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SG-RAN WG4 Meeting #112</w:t>
      </w:r>
      <w:r>
        <w:tab/>
      </w:r>
      <w:r>
        <w:rPr>
          <w:rFonts w:eastAsia="SimSun"/>
          <w:lang w:val="en-US" w:eastAsia="zh-CN"/>
        </w:rPr>
        <w:t>R4-241</w:t>
      </w:r>
      <w:r w:rsidR="00B86324" w:rsidRPr="00B86324">
        <w:rPr>
          <w:rFonts w:eastAsia="SimSun"/>
          <w:lang w:val="en-US" w:eastAsia="zh-CN"/>
        </w:rPr>
        <w:t>147</w:t>
      </w:r>
      <w:r w:rsidR="00B86324" w:rsidRPr="00B86324">
        <w:rPr>
          <w:rFonts w:eastAsia="SimSun" w:hint="eastAsia"/>
          <w:lang w:val="en-US" w:eastAsia="zh-CN"/>
        </w:rPr>
        <w:t>1</w:t>
      </w:r>
    </w:p>
    <w:p w14:paraId="44C9A57B" w14:textId="77777777" w:rsidR="00802E82" w:rsidRDefault="00802E82" w:rsidP="00802E82">
      <w:pPr>
        <w:pStyle w:val="3gpptitlecitytdocnumber"/>
        <w:rPr>
          <w:rFonts w:eastAsia="SimSun"/>
          <w:lang w:eastAsia="zh-CN"/>
        </w:rPr>
      </w:pPr>
      <w:bookmarkStart w:id="2" w:name="_Hlk19781143"/>
      <w:r>
        <w:rPr>
          <w:rFonts w:eastAsia="SimSun"/>
          <w:szCs w:val="24"/>
          <w:lang w:val="en-US" w:eastAsia="zh-CN"/>
        </w:rPr>
        <w:t>Maastricht, NL</w:t>
      </w:r>
      <w:r>
        <w:rPr>
          <w:szCs w:val="24"/>
        </w:rPr>
        <w:t xml:space="preserve">, </w:t>
      </w:r>
      <w:r>
        <w:rPr>
          <w:rFonts w:eastAsia="SimSun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eastAsia="SimSun"/>
          <w:vertAlign w:val="superscript"/>
          <w:lang w:val="en-US" w:eastAsia="zh-CN"/>
        </w:rPr>
        <w:t>h</w:t>
      </w:r>
      <w:r>
        <w:rPr>
          <w:rFonts w:eastAsia="SimSun"/>
          <w:lang w:val="en-US" w:eastAsia="zh-CN"/>
        </w:rPr>
        <w:t xml:space="preserve"> -</w:t>
      </w:r>
      <w:r>
        <w:t xml:space="preserve"> </w:t>
      </w:r>
      <w:proofErr w:type="gramStart"/>
      <w:r>
        <w:rPr>
          <w:rFonts w:eastAsia="SimSun"/>
          <w:lang w:val="en-US" w:eastAsia="zh-CN"/>
        </w:rPr>
        <w:t>23</w:t>
      </w:r>
      <w:r>
        <w:rPr>
          <w:rFonts w:eastAsia="SimSun"/>
          <w:vertAlign w:val="superscript"/>
          <w:lang w:val="en-US" w:eastAsia="zh-CN"/>
        </w:rPr>
        <w:t>th</w:t>
      </w:r>
      <w:proofErr w:type="gramEnd"/>
      <w:r>
        <w:t xml:space="preserve"> </w:t>
      </w:r>
      <w:r>
        <w:rPr>
          <w:rFonts w:eastAsia="SimSun"/>
          <w:lang w:val="en-US" w:eastAsia="zh-CN"/>
        </w:rPr>
        <w:t>Aug</w:t>
      </w:r>
      <w:r>
        <w:t xml:space="preserve"> 202</w:t>
      </w:r>
      <w:r>
        <w:rPr>
          <w:rFonts w:eastAsia="SimSun"/>
          <w:lang w:val="en-US" w:eastAsia="zh-CN"/>
        </w:rPr>
        <w:t>4</w:t>
      </w:r>
    </w:p>
    <w:bookmarkEnd w:id="0"/>
    <w:bookmarkEnd w:id="2"/>
    <w:p w14:paraId="06DE34E2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>
        <w:rPr>
          <w:rFonts w:eastAsia="SimSun"/>
          <w:lang w:eastAsia="zh-CN"/>
        </w:rPr>
        <w:t>8.26.2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77777777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>
        <w:rPr>
          <w:rFonts w:eastAsia="SimSun"/>
          <w:lang w:eastAsia="zh-CN"/>
        </w:rPr>
        <w:t xml:space="preserve">Discussion on </w:t>
      </w:r>
      <w:bookmarkStart w:id="3" w:name="OLE_LINK7"/>
      <w:r>
        <w:rPr>
          <w:rFonts w:eastAsia="SimSun"/>
          <w:lang w:eastAsia="zh-CN"/>
        </w:rPr>
        <w:t xml:space="preserve">RF requirement impact </w:t>
      </w:r>
      <w:bookmarkEnd w:id="3"/>
      <w:r>
        <w:rPr>
          <w:rFonts w:eastAsia="SimSun"/>
          <w:lang w:eastAsia="zh-CN"/>
        </w:rPr>
        <w:t>for IoT NTN phase 3</w:t>
      </w:r>
    </w:p>
    <w:p w14:paraId="01A569F0" w14:textId="6B9E9E8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4" w:name="OLE_LINK10"/>
      <w:r>
        <w:rPr>
          <w:rFonts w:eastAsia="SimSun"/>
          <w:lang w:eastAsia="zh-CN"/>
        </w:rPr>
        <w:t>IoT_NTN_Ph3</w:t>
      </w:r>
      <w:bookmarkEnd w:id="4"/>
      <w:r>
        <w:rPr>
          <w:rFonts w:eastAsia="SimSun"/>
          <w:lang w:eastAsia="zh-CN"/>
        </w:rPr>
        <w:t>-Core</w:t>
      </w:r>
    </w:p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60C58F52" w14:textId="2C81BB59" w:rsidR="00F273DC" w:rsidRPr="00EF6EE5" w:rsidRDefault="00F273DC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In RAN#104 meeting, the “</w:t>
      </w:r>
      <w:bookmarkStart w:id="5" w:name="OLE_LINK12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Revised WID on </w:t>
      </w:r>
      <w:bookmarkStart w:id="6" w:name="OLE_LINK17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Non-Terrestrial Networks (NTN) for Internet of Things (IoT) Phase 3</w:t>
      </w:r>
      <w:bookmarkEnd w:id="5"/>
      <w:bookmarkEnd w:id="6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” has been approved in [1], and </w:t>
      </w:r>
      <w:bookmarkStart w:id="7" w:name="OLE_LINK18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objectives of this WID </w:t>
      </w:r>
      <w:bookmarkEnd w:id="7"/>
      <w:r w:rsidRPr="00EF6EE5">
        <w:rPr>
          <w:rFonts w:ascii="Arial" w:hAnsi="Arial" w:cs="Arial"/>
          <w:kern w:val="0"/>
          <w:sz w:val="20"/>
          <w:szCs w:val="20"/>
          <w:lang w:val="en-US" w:eastAsia="zh-CN"/>
        </w:rPr>
        <w:t>are listed below.</w:t>
      </w:r>
      <w:r w:rsidR="008F676D" w:rsidRPr="00EF6EE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In this contribution, we provide our view on the RF requirement impacts.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F273DC" w14:paraId="5B992676" w14:textId="77777777" w:rsidTr="00F273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996" w14:textId="77777777" w:rsidR="00F273DC" w:rsidRDefault="00F273DC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Support of </w:t>
            </w:r>
            <w:bookmarkStart w:id="8" w:name="OLE_LINK13"/>
            <w:proofErr w:type="spellStart"/>
            <w:r>
              <w:rPr>
                <w:bCs/>
              </w:rPr>
              <w:t>Store&amp;Forward</w:t>
            </w:r>
            <w:proofErr w:type="spellEnd"/>
            <w:r>
              <w:rPr>
                <w:bCs/>
              </w:rPr>
              <w:t xml:space="preserve"> (S&amp;F)</w:t>
            </w:r>
            <w:bookmarkEnd w:id="8"/>
            <w:r>
              <w:rPr>
                <w:bCs/>
              </w:rPr>
              <w:t xml:space="preserve"> satellite operation with full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as regenerative payload, therefore:</w:t>
            </w:r>
          </w:p>
          <w:p w14:paraId="38002F71" w14:textId="77777777" w:rsidR="00F273DC" w:rsidRDefault="00F273DC"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14:paraId="7A28D49E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At least specify necessary enhancements 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related to S1 protocol, especially to address the feeder link switch over as needed [RAN3]</w:t>
            </w:r>
          </w:p>
          <w:p w14:paraId="0B71B80C" w14:textId="77777777" w:rsidR="00F273DC" w:rsidRDefault="00F273DC">
            <w:pPr>
              <w:spacing w:after="0"/>
              <w:rPr>
                <w:bCs/>
              </w:rPr>
            </w:pPr>
          </w:p>
          <w:p w14:paraId="24AE6792" w14:textId="77777777" w:rsidR="00F273DC" w:rsidRDefault="00F273DC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Strive to minimise UE impact.</w:t>
            </w:r>
          </w:p>
          <w:p w14:paraId="51C82341" w14:textId="77777777" w:rsidR="00F273DC" w:rsidRDefault="00F273DC">
            <w:pPr>
              <w:spacing w:after="0"/>
              <w:rPr>
                <w:bCs/>
              </w:rPr>
            </w:pPr>
          </w:p>
          <w:p w14:paraId="05FD5EF1" w14:textId="77777777" w:rsidR="00F273DC" w:rsidRDefault="00F273DC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Coordination with SA2 (Rel-19 SA2 led Sat-Arch ph3 SI) is needed on the detail requirements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traffic type, or QoS parameters for S&amp;F), network architecture (e.g. whether consider (partial) core network on satellite) etc.; further coordination with CT1 might be required</w:t>
            </w:r>
          </w:p>
          <w:p w14:paraId="642FED5C" w14:textId="77777777" w:rsidR="00F273DC" w:rsidRDefault="00F273DC">
            <w:pPr>
              <w:spacing w:after="0"/>
              <w:rPr>
                <w:bCs/>
              </w:rPr>
            </w:pPr>
          </w:p>
          <w:p w14:paraId="1DB1C9E6" w14:textId="77777777" w:rsidR="00F273DC" w:rsidRDefault="00F273DC">
            <w:pPr>
              <w:spacing w:after="0"/>
              <w:ind w:left="1440"/>
              <w:rPr>
                <w:bCs/>
              </w:rPr>
            </w:pPr>
          </w:p>
          <w:p w14:paraId="489B5079" w14:textId="77777777" w:rsidR="00F273DC" w:rsidRDefault="00F273DC"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bookmarkStart w:id="9" w:name="OLE_LINK19"/>
            <w:r>
              <w:rPr>
                <w:bCs/>
              </w:rPr>
              <w:t>Support of Capacity enhancements for uplink</w:t>
            </w:r>
            <w:bookmarkEnd w:id="9"/>
            <w:r>
              <w:rPr>
                <w:bCs/>
              </w:rPr>
              <w:br/>
            </w:r>
          </w:p>
          <w:p w14:paraId="096B1C95" w14:textId="77777777" w:rsidR="00F273DC" w:rsidRDefault="00F273DC"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Study then </w:t>
            </w:r>
            <w:proofErr w:type="gramStart"/>
            <w:r>
              <w:rPr>
                <w:bCs/>
              </w:rPr>
              <w:t>specify</w:t>
            </w:r>
            <w:proofErr w:type="gramEnd"/>
            <w:r>
              <w:rPr>
                <w:bCs/>
              </w:rPr>
              <w:t xml:space="preserve">, if beneficial, enhancements to enable </w:t>
            </w:r>
            <w:bookmarkStart w:id="10" w:name="OLE_LINK16"/>
            <w:r>
              <w:rPr>
                <w:bCs/>
              </w:rPr>
              <w:t xml:space="preserve">multiplexing of multiple UEs </w:t>
            </w:r>
            <w:bookmarkEnd w:id="10"/>
            <w:r>
              <w:rPr>
                <w:bCs/>
              </w:rPr>
              <w:t xml:space="preserve">(e.g. up to the min of 4 and the maximum allowed by the existing UL and DL signalling) in a single 3.75 kHz or 15 kHz subcarrier via </w:t>
            </w:r>
            <w:r>
              <w:rPr>
                <w:bCs/>
                <w:highlight w:val="green"/>
              </w:rPr>
              <w:t>orthogonal cover codes (</w:t>
            </w:r>
            <w:bookmarkStart w:id="11" w:name="OLE_LINK15"/>
            <w:r>
              <w:rPr>
                <w:bCs/>
                <w:highlight w:val="green"/>
              </w:rPr>
              <w:t>OCC</w:t>
            </w:r>
            <w:bookmarkEnd w:id="11"/>
            <w:r>
              <w:rPr>
                <w:bCs/>
                <w:highlight w:val="green"/>
              </w:rPr>
              <w:t>) for NPUSCH format 1 and NPRACH</w:t>
            </w:r>
            <w:r>
              <w:rPr>
                <w:bCs/>
              </w:rPr>
              <w:t xml:space="preserve"> [RAN1, RAN2, </w:t>
            </w:r>
            <w:r>
              <w:rPr>
                <w:bCs/>
                <w:highlight w:val="green"/>
              </w:rPr>
              <w:t>RAN4</w:t>
            </w:r>
            <w:r>
              <w:rPr>
                <w:bCs/>
              </w:rPr>
              <w:t>]</w:t>
            </w:r>
          </w:p>
          <w:p w14:paraId="6D3445CF" w14:textId="77777777" w:rsidR="00F273DC" w:rsidRDefault="00F273DC">
            <w:pPr>
              <w:spacing w:after="0"/>
              <w:rPr>
                <w:bCs/>
              </w:rPr>
            </w:pPr>
          </w:p>
          <w:p w14:paraId="0967138F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Multi-tone support for 15 kHz SCS should also be </w:t>
            </w:r>
            <w:proofErr w:type="gramStart"/>
            <w:r>
              <w:rPr>
                <w:bCs/>
              </w:rPr>
              <w:t>considered</w:t>
            </w:r>
            <w:proofErr w:type="gramEnd"/>
          </w:p>
          <w:p w14:paraId="52660414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necessary signalling, if needed </w:t>
            </w:r>
          </w:p>
          <w:p w14:paraId="2EB756C6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bookmarkStart w:id="12" w:name="OLE_LINK326"/>
            <w:r>
              <w:rPr>
                <w:bCs/>
                <w:highlight w:val="green"/>
              </w:rPr>
              <w:t xml:space="preserve">Update </w:t>
            </w:r>
            <w:bookmarkStart w:id="13" w:name="OLE_LINK22"/>
            <w:r>
              <w:rPr>
                <w:bCs/>
                <w:highlight w:val="green"/>
              </w:rPr>
              <w:t xml:space="preserve">RF </w:t>
            </w:r>
            <w:proofErr w:type="gramStart"/>
            <w:r>
              <w:rPr>
                <w:bCs/>
                <w:highlight w:val="green"/>
              </w:rPr>
              <w:t>requirements</w:t>
            </w:r>
            <w:proofErr w:type="gramEnd"/>
            <w:r>
              <w:rPr>
                <w:bCs/>
                <w:highlight w:val="green"/>
              </w:rPr>
              <w:t xml:space="preserve"> </w:t>
            </w:r>
            <w:bookmarkEnd w:id="13"/>
            <w:r>
              <w:rPr>
                <w:bCs/>
                <w:highlight w:val="green"/>
              </w:rPr>
              <w:t>accordingly, if needed</w:t>
            </w:r>
          </w:p>
          <w:bookmarkEnd w:id="12"/>
          <w:p w14:paraId="4A88A5CC" w14:textId="77777777" w:rsidR="00F273DC" w:rsidRDefault="00F273DC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774D61F7" w14:textId="77777777" w:rsidR="00F273DC" w:rsidRDefault="00F273DC">
            <w:pPr>
              <w:spacing w:after="0"/>
              <w:ind w:left="1080" w:firstLine="720"/>
              <w:rPr>
                <w:bCs/>
              </w:rPr>
            </w:pPr>
            <w:r>
              <w:rPr>
                <w:bCs/>
              </w:rPr>
              <w:lastRenderedPageBreak/>
              <w:t xml:space="preserve">Note: Impact of impairment shall be </w:t>
            </w:r>
            <w:proofErr w:type="gramStart"/>
            <w:r>
              <w:rPr>
                <w:bCs/>
              </w:rPr>
              <w:t>taken into account</w:t>
            </w:r>
            <w:proofErr w:type="gramEnd"/>
          </w:p>
          <w:p w14:paraId="6EB43F48" w14:textId="77777777" w:rsidR="00F273DC" w:rsidRDefault="00F273DC">
            <w:pPr>
              <w:spacing w:after="0"/>
              <w:ind w:left="2160"/>
              <w:rPr>
                <w:bCs/>
              </w:rPr>
            </w:pPr>
          </w:p>
          <w:p w14:paraId="13ECA56B" w14:textId="77777777" w:rsidR="00F273DC" w:rsidRDefault="00F273DC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7892C1E0" w14:textId="77777777" w:rsidR="00F273DC" w:rsidRDefault="00F273DC"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14" w:name="OLE_LINK26"/>
            <w:r>
              <w:rPr>
                <w:bCs/>
              </w:rPr>
              <w:t xml:space="preserve">reduce the necessary uplink and downlink </w:t>
            </w:r>
            <w:proofErr w:type="spellStart"/>
            <w:r>
              <w:rPr>
                <w:bCs/>
              </w:rPr>
              <w:t>signaling</w:t>
            </w:r>
            <w:proofErr w:type="spellEnd"/>
            <w:r>
              <w:rPr>
                <w:bCs/>
              </w:rPr>
              <w:t xml:space="preserve"> to complete an </w:t>
            </w:r>
            <w:bookmarkStart w:id="15" w:name="OLE_LINK14"/>
            <w:r>
              <w:rPr>
                <w:bCs/>
                <w:highlight w:val="green"/>
              </w:rPr>
              <w:t xml:space="preserve">Early Data Transmission </w:t>
            </w:r>
            <w:bookmarkEnd w:id="15"/>
            <w:r>
              <w:rPr>
                <w:bCs/>
                <w:highlight w:val="green"/>
              </w:rPr>
              <w:t>(EDT)</w:t>
            </w:r>
            <w:r>
              <w:rPr>
                <w:bCs/>
              </w:rPr>
              <w:t xml:space="preserve"> transaction </w:t>
            </w:r>
            <w:bookmarkEnd w:id="14"/>
            <w:r>
              <w:rPr>
                <w:bCs/>
              </w:rPr>
              <w:t>[RAN2]:</w:t>
            </w:r>
          </w:p>
          <w:p w14:paraId="31249D92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Msg3 transmission without msg1/</w:t>
            </w:r>
            <w:r>
              <w:t xml:space="preserve"> </w:t>
            </w:r>
            <w:r>
              <w:rPr>
                <w:bCs/>
              </w:rPr>
              <w:t xml:space="preserve">Random Access Response (RAR) </w:t>
            </w:r>
          </w:p>
          <w:p w14:paraId="64BDB2CB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Efficient delivery (reduced overhead) of msg4 / </w:t>
            </w:r>
            <w:proofErr w:type="spellStart"/>
            <w:r>
              <w:rPr>
                <w:bCs/>
              </w:rPr>
              <w:t>RRCEarlyDataComplete</w:t>
            </w:r>
            <w:proofErr w:type="spellEnd"/>
          </w:p>
          <w:p w14:paraId="4BDE35B1" w14:textId="77777777" w:rsidR="00F273DC" w:rsidRPr="00A5368C" w:rsidRDefault="00F273DC">
            <w:pPr>
              <w:numPr>
                <w:ilvl w:val="2"/>
                <w:numId w:val="1"/>
              </w:numPr>
              <w:spacing w:after="0"/>
              <w:rPr>
                <w:rFonts w:ascii="Arial" w:hAnsi="Arial" w:cs="Arial"/>
                <w:color w:val="000000"/>
                <w:szCs w:val="18"/>
                <w:lang w:val="en-US" w:eastAsia="zh-CN"/>
              </w:rPr>
            </w:pPr>
            <w:r>
              <w:rPr>
                <w:bCs/>
                <w:highlight w:val="green"/>
              </w:rPr>
              <w:t>Study and specify RRM requirement, if identified [RAN4]</w:t>
            </w:r>
          </w:p>
          <w:p w14:paraId="7938DF42" w14:textId="77777777" w:rsidR="00A5368C" w:rsidRDefault="00A5368C" w:rsidP="00A5368C">
            <w:pPr>
              <w:spacing w:after="0"/>
              <w:rPr>
                <w:bCs/>
              </w:rPr>
            </w:pPr>
          </w:p>
          <w:p w14:paraId="6AF87467" w14:textId="77777777" w:rsidR="00A5368C" w:rsidRPr="00A5368C" w:rsidRDefault="00A5368C" w:rsidP="00A5368C">
            <w:pPr>
              <w:pStyle w:val="Heading3"/>
              <w:rPr>
                <w:rFonts w:ascii="Arial" w:eastAsia="Times New Roman" w:hAnsi="Arial" w:cs="Times New Roman"/>
                <w:color w:val="0000FF"/>
                <w:sz w:val="28"/>
                <w:szCs w:val="20"/>
                <w:lang w:eastAsia="en-GB"/>
              </w:rPr>
            </w:pPr>
            <w:r w:rsidRPr="00A5368C">
              <w:rPr>
                <w:rFonts w:ascii="Arial" w:eastAsia="Times New Roman" w:hAnsi="Arial" w:cs="Times New Roman"/>
                <w:color w:val="0000FF"/>
                <w:sz w:val="28"/>
                <w:szCs w:val="20"/>
                <w:lang w:eastAsia="en-GB"/>
              </w:rPr>
              <w:t>4.2</w:t>
            </w:r>
            <w:r w:rsidRPr="00A5368C">
              <w:rPr>
                <w:rFonts w:ascii="Arial" w:eastAsia="Times New Roman" w:hAnsi="Arial" w:cs="Times New Roman"/>
                <w:color w:val="0000FF"/>
                <w:sz w:val="28"/>
                <w:szCs w:val="20"/>
                <w:lang w:eastAsia="en-GB"/>
              </w:rPr>
              <w:tab/>
              <w:t>Objective of Performance part WI</w:t>
            </w:r>
          </w:p>
          <w:p w14:paraId="589670A1" w14:textId="77777777" w:rsidR="00A5368C" w:rsidRDefault="00A5368C" w:rsidP="00A5368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</w:pPr>
            <w:r>
              <w:t xml:space="preserve">Specify, if needed, RRM performance requirements [RAN4] </w:t>
            </w:r>
          </w:p>
          <w:p w14:paraId="1E6BA8D5" w14:textId="77777777" w:rsidR="00A5368C" w:rsidRDefault="00A5368C" w:rsidP="00A5368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</w:pPr>
            <w:r>
              <w:t xml:space="preserve">Specify, if needed, </w:t>
            </w:r>
            <w:bookmarkStart w:id="16" w:name="OLE_LINK24"/>
            <w:r>
              <w:rPr>
                <w:highlight w:val="cyan"/>
              </w:rPr>
              <w:t>SAN demodulation</w:t>
            </w:r>
            <w:r>
              <w:t xml:space="preserve"> performance requirements </w:t>
            </w:r>
            <w:bookmarkEnd w:id="16"/>
            <w:r>
              <w:t>[RAN4]</w:t>
            </w:r>
          </w:p>
          <w:p w14:paraId="5C80FDE5" w14:textId="77777777" w:rsidR="00A5368C" w:rsidRPr="00A5368C" w:rsidRDefault="00A5368C" w:rsidP="00A5368C">
            <w:pPr>
              <w:spacing w:after="0"/>
              <w:rPr>
                <w:rFonts w:ascii="Arial" w:hAnsi="Arial" w:cs="Arial"/>
                <w:color w:val="000000"/>
                <w:szCs w:val="18"/>
                <w:lang w:eastAsia="zh-CN"/>
              </w:rPr>
            </w:pPr>
          </w:p>
        </w:tc>
      </w:tr>
    </w:tbl>
    <w:p w14:paraId="5670F042" w14:textId="1E20B8F5" w:rsidR="00F273DC" w:rsidRDefault="00F273DC" w:rsidP="00AB4FDC">
      <w:pPr>
        <w:pStyle w:val="Heading1"/>
        <w:ind w:left="426" w:hanging="426"/>
        <w:rPr>
          <w:lang w:val="en-US" w:eastAsia="zh-CN"/>
        </w:rPr>
      </w:pPr>
      <w:proofErr w:type="gramStart"/>
      <w:r>
        <w:rPr>
          <w:lang w:val="en-US" w:eastAsia="zh-CN"/>
        </w:rPr>
        <w:lastRenderedPageBreak/>
        <w:t xml:space="preserve">2  </w:t>
      </w:r>
      <w:r w:rsidR="00EF6EE5">
        <w:rPr>
          <w:lang w:val="en-US" w:eastAsia="zh-CN"/>
        </w:rPr>
        <w:t>Requirement</w:t>
      </w:r>
      <w:proofErr w:type="gramEnd"/>
      <w:r w:rsidR="00EF6EE5">
        <w:rPr>
          <w:lang w:val="en-US" w:eastAsia="zh-CN"/>
        </w:rPr>
        <w:t xml:space="preserve"> i</w:t>
      </w:r>
      <w:r w:rsidR="00AB4FDC">
        <w:rPr>
          <w:lang w:val="en-US" w:eastAsia="zh-CN"/>
        </w:rPr>
        <w:t>mpact</w:t>
      </w:r>
      <w:r w:rsidR="002C0E7B">
        <w:rPr>
          <w:lang w:val="en-US" w:eastAsia="zh-CN"/>
        </w:rPr>
        <w:t xml:space="preserve"> </w:t>
      </w:r>
      <w:r w:rsidR="00EF6EE5">
        <w:rPr>
          <w:lang w:val="en-US" w:eastAsia="zh-CN"/>
        </w:rPr>
        <w:t>on 36.102</w:t>
      </w:r>
      <w:r w:rsidR="00643B61">
        <w:rPr>
          <w:lang w:val="en-US" w:eastAsia="zh-CN"/>
        </w:rPr>
        <w:t xml:space="preserve"> and 36.</w:t>
      </w:r>
      <w:r w:rsidR="00643B61" w:rsidRPr="00A74EE6">
        <w:rPr>
          <w:lang w:val="en-US" w:eastAsia="zh-CN"/>
        </w:rPr>
        <w:t>1</w:t>
      </w:r>
      <w:r w:rsidR="00A74EE6" w:rsidRPr="00A74EE6">
        <w:rPr>
          <w:rFonts w:hint="eastAsia"/>
          <w:lang w:val="en-US" w:eastAsia="zh-CN"/>
        </w:rPr>
        <w:t>0</w:t>
      </w:r>
      <w:r w:rsidR="00643B61" w:rsidRPr="00A74EE6">
        <w:rPr>
          <w:lang w:val="en-US" w:eastAsia="zh-CN"/>
        </w:rPr>
        <w:t>8</w:t>
      </w:r>
      <w:r w:rsidR="00EF6EE5">
        <w:rPr>
          <w:lang w:val="en-US" w:eastAsia="zh-CN"/>
        </w:rPr>
        <w:t xml:space="preserve"> for </w:t>
      </w:r>
      <w:r w:rsidR="00EF6EE5" w:rsidRPr="00EF6EE5">
        <w:rPr>
          <w:lang w:val="en-US" w:eastAsia="zh-CN"/>
        </w:rPr>
        <w:t>the support of capacity enhancements for uplink</w:t>
      </w:r>
    </w:p>
    <w:p w14:paraId="78B978E1" w14:textId="53390525" w:rsidR="00AD5BB5" w:rsidRDefault="002C0E7B" w:rsidP="00105CF8">
      <w:pPr>
        <w:pStyle w:val="CRCoverPage"/>
        <w:spacing w:after="0"/>
        <w:jc w:val="both"/>
        <w:rPr>
          <w:rFonts w:cs="Arial"/>
          <w:lang w:val="en-US" w:eastAsia="zh-CN"/>
        </w:rPr>
      </w:pPr>
      <w:bookmarkStart w:id="17" w:name="OLE_LINK20"/>
      <w:r>
        <w:rPr>
          <w:rFonts w:cs="Arial"/>
          <w:lang w:val="en-US" w:eastAsia="zh-CN"/>
        </w:rPr>
        <w:t xml:space="preserve">According to the </w:t>
      </w:r>
      <w:r w:rsidRPr="002C0E7B">
        <w:rPr>
          <w:rFonts w:cs="Arial"/>
          <w:lang w:val="en-US" w:eastAsia="zh-CN"/>
        </w:rPr>
        <w:t>objectives</w:t>
      </w:r>
      <w:r>
        <w:rPr>
          <w:rFonts w:cs="Arial"/>
          <w:lang w:val="en-US" w:eastAsia="zh-CN"/>
        </w:rPr>
        <w:t xml:space="preserve">, RAN4 will discuss </w:t>
      </w:r>
      <w:r w:rsidRPr="002C0E7B">
        <w:rPr>
          <w:rFonts w:cs="Arial"/>
          <w:lang w:val="en-US" w:eastAsia="zh-CN"/>
        </w:rPr>
        <w:t xml:space="preserve">on whether there is a necessity </w:t>
      </w:r>
      <w:r>
        <w:rPr>
          <w:rFonts w:cs="Arial"/>
          <w:lang w:val="en-US" w:eastAsia="zh-CN"/>
        </w:rPr>
        <w:t xml:space="preserve">to update RF </w:t>
      </w:r>
      <w:bookmarkStart w:id="18" w:name="OLE_LINK23"/>
      <w:r>
        <w:rPr>
          <w:rFonts w:cs="Arial"/>
          <w:lang w:val="en-US" w:eastAsia="zh-CN"/>
        </w:rPr>
        <w:t xml:space="preserve">requirements for </w:t>
      </w:r>
      <w:bookmarkStart w:id="19" w:name="OLE_LINK21"/>
      <w:r>
        <w:rPr>
          <w:rFonts w:cs="Arial"/>
          <w:lang w:val="en-US" w:eastAsia="zh-CN"/>
        </w:rPr>
        <w:t>the s</w:t>
      </w:r>
      <w:r w:rsidRPr="002C0E7B">
        <w:rPr>
          <w:rFonts w:cs="Arial"/>
          <w:lang w:val="en-US" w:eastAsia="zh-CN"/>
        </w:rPr>
        <w:t xml:space="preserve">upport of </w:t>
      </w:r>
      <w:r>
        <w:rPr>
          <w:rFonts w:cs="Arial"/>
          <w:lang w:val="en-US" w:eastAsia="zh-CN"/>
        </w:rPr>
        <w:t>c</w:t>
      </w:r>
      <w:r w:rsidRPr="002C0E7B">
        <w:rPr>
          <w:rFonts w:cs="Arial"/>
          <w:lang w:val="en-US" w:eastAsia="zh-CN"/>
        </w:rPr>
        <w:t>apacity enhancements for uplink</w:t>
      </w:r>
      <w:bookmarkEnd w:id="18"/>
      <w:bookmarkEnd w:id="19"/>
      <w:r>
        <w:rPr>
          <w:rFonts w:cs="Arial"/>
          <w:lang w:val="en-US" w:eastAsia="zh-CN"/>
        </w:rPr>
        <w:t xml:space="preserve">. </w:t>
      </w:r>
      <w:bookmarkStart w:id="20" w:name="OLE_LINK3"/>
      <w:r w:rsidR="005B51B6" w:rsidRPr="005B51B6">
        <w:rPr>
          <w:rFonts w:cs="Arial" w:hint="eastAsia"/>
          <w:lang w:val="en-US" w:eastAsia="zh-CN"/>
        </w:rPr>
        <w:t>Fr</w:t>
      </w:r>
      <w:r w:rsidR="005B51B6" w:rsidRPr="005B51B6">
        <w:rPr>
          <w:rFonts w:cs="Arial"/>
          <w:lang w:val="en-US" w:eastAsia="zh-CN"/>
        </w:rPr>
        <w:t xml:space="preserve">om </w:t>
      </w:r>
      <w:r w:rsidR="00336635">
        <w:rPr>
          <w:rFonts w:cs="Arial"/>
          <w:lang w:val="en-US" w:eastAsia="zh-CN"/>
        </w:rPr>
        <w:t>UE</w:t>
      </w:r>
      <w:r w:rsidR="005B51B6" w:rsidRPr="005B51B6">
        <w:rPr>
          <w:rFonts w:cs="Arial"/>
          <w:lang w:val="en-US" w:eastAsia="zh-CN"/>
        </w:rPr>
        <w:t xml:space="preserve"> </w:t>
      </w:r>
      <w:proofErr w:type="gramStart"/>
      <w:r w:rsidR="005B51B6" w:rsidRPr="005B51B6">
        <w:rPr>
          <w:rFonts w:cs="Arial"/>
          <w:lang w:val="en-US" w:eastAsia="zh-CN"/>
        </w:rPr>
        <w:t>prospective</w:t>
      </w:r>
      <w:proofErr w:type="gramEnd"/>
      <w:r w:rsidR="00EF6EE5">
        <w:rPr>
          <w:rFonts w:cs="Arial"/>
          <w:lang w:val="en-US" w:eastAsia="zh-CN"/>
        </w:rPr>
        <w:t xml:space="preserve">, </w:t>
      </w:r>
      <w:r w:rsidR="00524E21">
        <w:rPr>
          <w:rFonts w:cs="Arial"/>
          <w:lang w:val="en-US" w:eastAsia="zh-CN"/>
        </w:rPr>
        <w:t>no</w:t>
      </w:r>
      <w:r w:rsidR="00EF6EE5">
        <w:rPr>
          <w:rFonts w:cs="Arial"/>
          <w:lang w:val="en-US" w:eastAsia="zh-CN"/>
        </w:rPr>
        <w:t xml:space="preserve"> impact on UE RF requirement</w:t>
      </w:r>
      <w:r w:rsidR="00276A3E" w:rsidRPr="00276A3E">
        <w:rPr>
          <w:rFonts w:cs="Arial" w:hint="eastAsia"/>
          <w:lang w:val="en-US" w:eastAsia="zh-CN"/>
        </w:rPr>
        <w:t xml:space="preserve"> </w:t>
      </w:r>
      <w:r w:rsidR="00276A3E" w:rsidRPr="00276A3E">
        <w:rPr>
          <w:rFonts w:cs="Arial"/>
          <w:lang w:val="en-US" w:eastAsia="zh-CN"/>
        </w:rPr>
        <w:t xml:space="preserve">or UE </w:t>
      </w:r>
      <w:proofErr w:type="spellStart"/>
      <w:r w:rsidR="00276A3E" w:rsidRPr="00276A3E">
        <w:rPr>
          <w:rFonts w:cs="Arial"/>
          <w:lang w:val="en-US" w:eastAsia="zh-CN"/>
        </w:rPr>
        <w:t>demod</w:t>
      </w:r>
      <w:proofErr w:type="spellEnd"/>
      <w:r w:rsidR="00276A3E" w:rsidRPr="00276A3E">
        <w:rPr>
          <w:rFonts w:cs="Arial"/>
          <w:lang w:val="en-US" w:eastAsia="zh-CN"/>
        </w:rPr>
        <w:t xml:space="preserve"> requirements</w:t>
      </w:r>
      <w:r w:rsidR="00524E21">
        <w:rPr>
          <w:rFonts w:cs="Arial"/>
          <w:lang w:val="en-US" w:eastAsia="zh-CN"/>
        </w:rPr>
        <w:t xml:space="preserve"> is foreseen</w:t>
      </w:r>
      <w:bookmarkStart w:id="21" w:name="OLE_LINK5"/>
      <w:r w:rsidR="00524E21">
        <w:rPr>
          <w:rFonts w:cs="Arial"/>
          <w:lang w:val="en-US" w:eastAsia="zh-CN"/>
        </w:rPr>
        <w:t>.</w:t>
      </w:r>
      <w:r w:rsidR="00EF6EE5">
        <w:rPr>
          <w:rFonts w:cs="Arial"/>
          <w:lang w:val="en-US" w:eastAsia="zh-CN"/>
        </w:rPr>
        <w:t xml:space="preserve"> </w:t>
      </w:r>
      <w:bookmarkEnd w:id="20"/>
      <w:bookmarkEnd w:id="21"/>
      <w:r w:rsidR="00105CF8" w:rsidRPr="00105CF8">
        <w:rPr>
          <w:rFonts w:cs="Arial"/>
          <w:lang w:val="en-US" w:eastAsia="zh-CN"/>
        </w:rPr>
        <w:t xml:space="preserve">However, the decision to update the SAN RF core requirements or SAN demodulation requirements to include OCC configurations may require further discussions. </w:t>
      </w:r>
      <w:r w:rsidR="00AD5BB5" w:rsidRPr="00AD5BB5">
        <w:rPr>
          <w:rFonts w:cs="Arial"/>
          <w:lang w:val="en-US" w:eastAsia="zh-CN"/>
        </w:rPr>
        <w:t>The impact on SAN demodulation performance requirements can be discussed in performance part</w:t>
      </w:r>
      <w:r w:rsidR="00AD5BB5">
        <w:rPr>
          <w:rFonts w:cs="Arial"/>
          <w:lang w:val="en-US" w:eastAsia="zh-CN"/>
        </w:rPr>
        <w:t xml:space="preserve">, </w:t>
      </w:r>
      <w:proofErr w:type="gramStart"/>
      <w:r w:rsidR="00AD5BB5">
        <w:rPr>
          <w:rFonts w:cs="Arial"/>
          <w:lang w:val="en-US" w:eastAsia="zh-CN"/>
        </w:rPr>
        <w:t>e.g.</w:t>
      </w:r>
      <w:proofErr w:type="gramEnd"/>
      <w:r w:rsidR="00AD5BB5">
        <w:rPr>
          <w:rFonts w:cs="Arial"/>
          <w:lang w:val="en-US" w:eastAsia="zh-CN"/>
        </w:rPr>
        <w:t xml:space="preserve"> </w:t>
      </w:r>
      <w:r w:rsidR="00BD752C">
        <w:rPr>
          <w:rFonts w:cs="Arial"/>
          <w:lang w:val="en-US" w:eastAsia="zh-CN"/>
        </w:rPr>
        <w:t xml:space="preserve">whether to </w:t>
      </w:r>
      <w:r w:rsidR="00AD5BB5">
        <w:rPr>
          <w:rFonts w:cs="Arial"/>
          <w:lang w:val="en-US" w:eastAsia="zh-CN"/>
        </w:rPr>
        <w:t xml:space="preserve">update the test </w:t>
      </w:r>
      <w:r w:rsidR="00105CF8">
        <w:rPr>
          <w:rFonts w:cs="Arial"/>
          <w:lang w:val="en-US" w:eastAsia="zh-CN"/>
        </w:rPr>
        <w:t>parameters</w:t>
      </w:r>
      <w:r w:rsidR="00AD5BB5">
        <w:rPr>
          <w:rFonts w:cs="Arial"/>
          <w:lang w:val="en-US" w:eastAsia="zh-CN"/>
        </w:rPr>
        <w:t xml:space="preserve"> with OCC. </w:t>
      </w:r>
    </w:p>
    <w:bookmarkEnd w:id="17"/>
    <w:p w14:paraId="3CEA7AC6" w14:textId="77777777" w:rsidR="002C0E7B" w:rsidRDefault="002C0E7B" w:rsidP="00F273DC">
      <w:pPr>
        <w:pStyle w:val="CRCoverPage"/>
        <w:spacing w:after="0"/>
        <w:rPr>
          <w:rFonts w:cs="Arial"/>
          <w:lang w:val="en-US" w:eastAsia="zh-CN"/>
        </w:rPr>
      </w:pPr>
    </w:p>
    <w:p w14:paraId="3E1EE64C" w14:textId="570F6AFD" w:rsidR="00ED3FE4" w:rsidRPr="00ED3FE4" w:rsidRDefault="00ED3FE4" w:rsidP="00ED3FE4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22" w:name="_Ref173751350"/>
      <w:bookmarkStart w:id="23" w:name="OLE_LINK2"/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begin"/>
      </w:r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separate"/>
      </w:r>
      <w:r w:rsidR="00105CF8"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No need to update </w:t>
      </w:r>
      <w:r w:rsidR="004B4A20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UE </w:t>
      </w:r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RF requirements for the support of capacity enhancements for uplink.</w:t>
      </w:r>
      <w:r w:rsidR="004B4A20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 w:rsidR="00105CF8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FFS whether to update</w:t>
      </w:r>
      <w:r w:rsidR="004B4A20" w:rsidRPr="004B4A20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  <w:r w:rsidR="004B4A20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SAN </w:t>
      </w:r>
      <w:r w:rsidR="004B4A20" w:rsidRPr="004B4A20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RF requirements accordingly</w:t>
      </w:r>
      <w:r w:rsidR="004B4A20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. </w:t>
      </w:r>
      <w:bookmarkStart w:id="24" w:name="OLE_LINK4"/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The impact on SAN demodulation performance requirements can be discussed in performance part</w:t>
      </w:r>
      <w:bookmarkEnd w:id="24"/>
      <w:r w:rsidRPr="00ED3FE4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bookmarkEnd w:id="22"/>
    </w:p>
    <w:bookmarkEnd w:id="23"/>
    <w:p w14:paraId="00CB7507" w14:textId="7F6EFB05" w:rsidR="00F273DC" w:rsidRDefault="002C0E7B" w:rsidP="00F273DC">
      <w:pPr>
        <w:pStyle w:val="Heading1"/>
        <w:ind w:left="0" w:firstLine="0"/>
        <w:rPr>
          <w:lang w:val="en-US"/>
        </w:rPr>
      </w:pPr>
      <w:proofErr w:type="gramStart"/>
      <w:r>
        <w:rPr>
          <w:lang w:val="en-US" w:eastAsia="zh-CN"/>
        </w:rPr>
        <w:t>3</w:t>
      </w:r>
      <w:r w:rsidR="00F273DC">
        <w:rPr>
          <w:lang w:val="en-US" w:eastAsia="zh-CN"/>
        </w:rPr>
        <w:t xml:space="preserve">  Conclusion</w:t>
      </w:r>
      <w:proofErr w:type="gramEnd"/>
    </w:p>
    <w:p w14:paraId="3C2A5356" w14:textId="60C8B13B" w:rsidR="00ED3FE4" w:rsidRDefault="00ED3FE4" w:rsidP="00ED3FE4">
      <w:pPr>
        <w:pStyle w:val="Heading1"/>
        <w:ind w:left="0" w:firstLine="0"/>
        <w:rPr>
          <w:b/>
          <w:bCs/>
          <w:sz w:val="20"/>
          <w:lang w:val="en-US" w:eastAsia="zh-CN"/>
        </w:rPr>
      </w:pPr>
      <w:r>
        <w:rPr>
          <w:b/>
          <w:bCs/>
          <w:sz w:val="20"/>
          <w:lang w:val="en-US" w:eastAsia="zh-CN"/>
        </w:rPr>
        <w:fldChar w:fldCharType="begin"/>
      </w:r>
      <w:r>
        <w:rPr>
          <w:rFonts w:cs="Arial"/>
          <w:lang w:val="en-US"/>
        </w:rPr>
        <w:instrText xml:space="preserve"> REF _Ref173751350 \h </w:instrText>
      </w:r>
      <w:r>
        <w:rPr>
          <w:b/>
          <w:bCs/>
          <w:sz w:val="20"/>
          <w:lang w:val="en-US" w:eastAsia="zh-CN"/>
        </w:rPr>
        <w:instrText xml:space="preserve"> \* MERGEFORMAT </w:instrText>
      </w:r>
      <w:r>
        <w:rPr>
          <w:b/>
          <w:bCs/>
          <w:sz w:val="20"/>
          <w:lang w:val="en-US" w:eastAsia="zh-CN"/>
        </w:rPr>
      </w:r>
      <w:r>
        <w:rPr>
          <w:b/>
          <w:bCs/>
          <w:sz w:val="20"/>
          <w:lang w:val="en-US" w:eastAsia="zh-CN"/>
        </w:rPr>
        <w:fldChar w:fldCharType="separate"/>
      </w:r>
      <w:r w:rsidR="00105CF8" w:rsidRPr="00ED3FE4">
        <w:rPr>
          <w:b/>
          <w:bCs/>
          <w:sz w:val="20"/>
          <w:lang w:val="en-US" w:eastAsia="zh-CN"/>
        </w:rPr>
        <w:t xml:space="preserve">Proposal </w:t>
      </w:r>
      <w:r w:rsidR="00105CF8" w:rsidRPr="00105CF8">
        <w:rPr>
          <w:b/>
          <w:bCs/>
          <w:sz w:val="20"/>
          <w:lang w:val="en-US" w:eastAsia="zh-CN"/>
        </w:rPr>
        <w:t>1</w:t>
      </w:r>
      <w:r w:rsidR="00105CF8">
        <w:rPr>
          <w:b/>
          <w:bCs/>
          <w:sz w:val="20"/>
          <w:lang w:val="en-US" w:eastAsia="zh-CN"/>
        </w:rPr>
        <w:t>:</w:t>
      </w:r>
      <w:r w:rsidR="00105CF8" w:rsidRPr="00105CF8">
        <w:rPr>
          <w:b/>
          <w:bCs/>
          <w:i/>
          <w:iCs/>
          <w:sz w:val="20"/>
          <w:lang w:val="en-US" w:eastAsia="zh-CN"/>
        </w:rPr>
        <w:t xml:space="preserve"> </w:t>
      </w:r>
      <w:r w:rsidR="00105CF8" w:rsidRPr="00ED3FE4">
        <w:rPr>
          <w:b/>
          <w:bCs/>
          <w:sz w:val="20"/>
          <w:lang w:val="en-US" w:eastAsia="zh-CN"/>
        </w:rPr>
        <w:t xml:space="preserve">No need to update </w:t>
      </w:r>
      <w:r w:rsidR="00105CF8">
        <w:rPr>
          <w:b/>
          <w:bCs/>
          <w:sz w:val="20"/>
          <w:lang w:val="en-US" w:eastAsia="zh-CN"/>
        </w:rPr>
        <w:t xml:space="preserve">UE </w:t>
      </w:r>
      <w:r w:rsidR="00105CF8" w:rsidRPr="00ED3FE4">
        <w:rPr>
          <w:b/>
          <w:bCs/>
          <w:sz w:val="20"/>
          <w:lang w:val="en-US" w:eastAsia="zh-CN"/>
        </w:rPr>
        <w:t>RF requirements for the support of capacity enhancements for uplink.</w:t>
      </w:r>
      <w:r w:rsidR="00105CF8">
        <w:rPr>
          <w:b/>
          <w:bCs/>
          <w:sz w:val="20"/>
          <w:lang w:val="en-US" w:eastAsia="zh-CN"/>
        </w:rPr>
        <w:t xml:space="preserve"> </w:t>
      </w:r>
      <w:r w:rsidR="00105CF8" w:rsidRPr="00105CF8">
        <w:rPr>
          <w:b/>
          <w:bCs/>
          <w:sz w:val="20"/>
          <w:lang w:val="en-US" w:eastAsia="zh-CN"/>
        </w:rPr>
        <w:t>FFS whether to update</w:t>
      </w:r>
      <w:r w:rsidR="00105CF8" w:rsidRPr="004B4A20">
        <w:rPr>
          <w:b/>
          <w:bCs/>
          <w:sz w:val="20"/>
          <w:lang w:val="en-US" w:eastAsia="zh-CN"/>
        </w:rPr>
        <w:t xml:space="preserve"> </w:t>
      </w:r>
      <w:r w:rsidR="00105CF8">
        <w:rPr>
          <w:b/>
          <w:bCs/>
          <w:sz w:val="20"/>
          <w:lang w:val="en-US" w:eastAsia="zh-CN"/>
        </w:rPr>
        <w:t xml:space="preserve">SAN </w:t>
      </w:r>
      <w:r w:rsidR="00105CF8" w:rsidRPr="004B4A20">
        <w:rPr>
          <w:b/>
          <w:bCs/>
          <w:sz w:val="20"/>
          <w:lang w:val="en-US" w:eastAsia="zh-CN"/>
        </w:rPr>
        <w:t>RF requirements accordingly</w:t>
      </w:r>
      <w:r w:rsidR="00105CF8">
        <w:rPr>
          <w:b/>
          <w:bCs/>
          <w:sz w:val="20"/>
          <w:lang w:val="en-US" w:eastAsia="zh-CN"/>
        </w:rPr>
        <w:t xml:space="preserve">. </w:t>
      </w:r>
      <w:r w:rsidR="00105CF8" w:rsidRPr="00ED3FE4">
        <w:rPr>
          <w:b/>
          <w:bCs/>
          <w:sz w:val="20"/>
          <w:lang w:val="en-US" w:eastAsia="zh-CN"/>
        </w:rPr>
        <w:t>The impact on SAN demodulation performance requirements can be discussed in performance part.</w:t>
      </w:r>
      <w:r>
        <w:rPr>
          <w:b/>
          <w:bCs/>
          <w:sz w:val="20"/>
          <w:lang w:val="en-US" w:eastAsia="zh-CN"/>
        </w:rPr>
        <w:fldChar w:fldCharType="end"/>
      </w:r>
    </w:p>
    <w:p w14:paraId="7970213E" w14:textId="77777777" w:rsidR="00ED3FE4" w:rsidRPr="00ED3FE4" w:rsidRDefault="00ED3FE4" w:rsidP="00ED3FE4">
      <w:pPr>
        <w:rPr>
          <w:lang w:val="en-US" w:eastAsia="zh-CN"/>
        </w:rPr>
      </w:pP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6BC6C030" w14:textId="77777777" w:rsidR="00F273DC" w:rsidRDefault="00F273DC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5" w:name="OLE_LINK1"/>
      <w:r>
        <w:rPr>
          <w:rFonts w:ascii="Arial" w:hAnsi="Arial" w:cs="Arial"/>
          <w:szCs w:val="15"/>
          <w:lang w:val="en-US" w:eastAsia="zh-CN"/>
        </w:rPr>
        <w:t>RP-241624,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5"/>
      <w:r>
        <w:rPr>
          <w:rFonts w:ascii="Arial" w:hAnsi="Arial" w:cs="Arial"/>
          <w:szCs w:val="15"/>
          <w:lang w:val="en-US" w:eastAsia="zh-CN"/>
        </w:rPr>
        <w:t>MediaTek Inc. (Rapporteur)</w:t>
      </w:r>
    </w:p>
    <w:p w14:paraId="42C7F50D" w14:textId="77777777" w:rsidR="00F273DC" w:rsidRDefault="00F273DC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>
        <w:rPr>
          <w:rFonts w:ascii="Arial" w:hAnsi="Arial" w:cs="Arial"/>
          <w:szCs w:val="15"/>
          <w:lang w:val="en-US" w:eastAsia="zh-CN"/>
        </w:rPr>
        <w:t>R2-2402941, Work Plan for Rel-19 IoT NTN, MediaTek Inc. (Rapporteur)</w:t>
      </w:r>
    </w:p>
    <w:p w14:paraId="0C10BC7B" w14:textId="77777777" w:rsidR="00F273DC" w:rsidRDefault="00F273DC" w:rsidP="00F273DC">
      <w:pPr>
        <w:rPr>
          <w:rFonts w:ascii="Arial" w:hAnsi="Arial" w:cs="Arial"/>
          <w:szCs w:val="15"/>
          <w:lang w:val="en-US" w:eastAsia="zh-CN"/>
        </w:rPr>
      </w:pPr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6D2D6" w14:textId="77777777" w:rsidR="00EA3B29" w:rsidRDefault="00EA3B29" w:rsidP="006D4622">
      <w:pPr>
        <w:spacing w:after="0"/>
      </w:pPr>
      <w:r>
        <w:separator/>
      </w:r>
    </w:p>
  </w:endnote>
  <w:endnote w:type="continuationSeparator" w:id="0">
    <w:p w14:paraId="592DC424" w14:textId="77777777" w:rsidR="00EA3B29" w:rsidRDefault="00EA3B29" w:rsidP="006D46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CD08" w14:textId="77777777" w:rsidR="00EA3B29" w:rsidRDefault="00EA3B29" w:rsidP="006D4622">
      <w:pPr>
        <w:spacing w:after="0"/>
      </w:pPr>
      <w:r>
        <w:separator/>
      </w:r>
    </w:p>
  </w:footnote>
  <w:footnote w:type="continuationSeparator" w:id="0">
    <w:p w14:paraId="252C97A4" w14:textId="77777777" w:rsidR="00EA3B29" w:rsidRDefault="00EA3B29" w:rsidP="006D46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46411095">
    <w:abstractNumId w:val="5"/>
  </w:num>
  <w:num w:numId="2" w16cid:durableId="1018774305">
    <w:abstractNumId w:val="3"/>
  </w:num>
  <w:num w:numId="3" w16cid:durableId="1435055627">
    <w:abstractNumId w:val="1"/>
  </w:num>
  <w:num w:numId="4" w16cid:durableId="1817647729">
    <w:abstractNumId w:val="2"/>
  </w:num>
  <w:num w:numId="5" w16cid:durableId="784814726">
    <w:abstractNumId w:val="6"/>
  </w:num>
  <w:num w:numId="6" w16cid:durableId="1282611932">
    <w:abstractNumId w:val="7"/>
  </w:num>
  <w:num w:numId="7" w16cid:durableId="1165783956">
    <w:abstractNumId w:val="0"/>
    <w:lvlOverride w:ilvl="0">
      <w:startOverride w:val="1"/>
    </w:lvlOverride>
  </w:num>
  <w:num w:numId="8" w16cid:durableId="8325742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105CF8"/>
    <w:rsid w:val="00234BBA"/>
    <w:rsid w:val="00276A3E"/>
    <w:rsid w:val="002C0E7B"/>
    <w:rsid w:val="002F0F6D"/>
    <w:rsid w:val="00336635"/>
    <w:rsid w:val="003464A9"/>
    <w:rsid w:val="00353D2F"/>
    <w:rsid w:val="003B1ADC"/>
    <w:rsid w:val="004B4A20"/>
    <w:rsid w:val="00524E21"/>
    <w:rsid w:val="005B51B6"/>
    <w:rsid w:val="005C2B3C"/>
    <w:rsid w:val="005C4CE9"/>
    <w:rsid w:val="00631CFB"/>
    <w:rsid w:val="00643B61"/>
    <w:rsid w:val="006D4622"/>
    <w:rsid w:val="006E3991"/>
    <w:rsid w:val="006F7E15"/>
    <w:rsid w:val="00802E82"/>
    <w:rsid w:val="008F676D"/>
    <w:rsid w:val="00950978"/>
    <w:rsid w:val="00A5368C"/>
    <w:rsid w:val="00A74EE6"/>
    <w:rsid w:val="00AB05CA"/>
    <w:rsid w:val="00AB4FDC"/>
    <w:rsid w:val="00AD5BB5"/>
    <w:rsid w:val="00B622B2"/>
    <w:rsid w:val="00B86324"/>
    <w:rsid w:val="00BD752C"/>
    <w:rsid w:val="00DE44CE"/>
    <w:rsid w:val="00EA3B29"/>
    <w:rsid w:val="00ED3FE4"/>
    <w:rsid w:val="00EE3079"/>
    <w:rsid w:val="00EF6EE5"/>
    <w:rsid w:val="00F2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4622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D4622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B4A2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B4A20"/>
  </w:style>
  <w:style w:type="character" w:customStyle="1" w:styleId="CommentTextChar">
    <w:name w:val="Comment Text Char"/>
    <w:basedOn w:val="DefaultParagraphFont"/>
    <w:link w:val="CommentText"/>
    <w:uiPriority w:val="99"/>
    <w:rsid w:val="004B4A2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A2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B4A2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2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15</cp:revision>
  <dcterms:created xsi:type="dcterms:W3CDTF">2024-08-06T07:18:00Z</dcterms:created>
  <dcterms:modified xsi:type="dcterms:W3CDTF">2024-08-09T05:40:00Z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